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A6" w:rsidRPr="00194AA6" w:rsidRDefault="00194AA6" w:rsidP="006D286C">
      <w:pPr>
        <w:jc w:val="center"/>
        <w:rPr>
          <w:rFonts w:ascii="Candara" w:hAnsi="Candara"/>
          <w:b/>
          <w:sz w:val="24"/>
          <w:szCs w:val="24"/>
        </w:rPr>
      </w:pPr>
      <w:r w:rsidRPr="00194AA6">
        <w:rPr>
          <w:rFonts w:ascii="Candara" w:hAnsi="Candara"/>
          <w:noProof/>
          <w:sz w:val="24"/>
          <w:szCs w:val="24"/>
          <w:lang w:eastAsia="hu-HU"/>
        </w:rPr>
        <w:drawing>
          <wp:inline distT="0" distB="0" distL="0" distR="0">
            <wp:extent cx="2314575" cy="1304925"/>
            <wp:effectExtent l="0" t="0" r="0" b="0"/>
            <wp:docPr id="1" name="Kép 1" descr="k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m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A6" w:rsidRPr="00194AA6" w:rsidRDefault="00194AA6" w:rsidP="00194AA6">
      <w:pPr>
        <w:rPr>
          <w:rFonts w:ascii="Candara" w:hAnsi="Candara"/>
          <w:b/>
          <w:sz w:val="24"/>
          <w:szCs w:val="24"/>
        </w:rPr>
      </w:pPr>
    </w:p>
    <w:p w:rsidR="006D286C" w:rsidRPr="00194AA6" w:rsidRDefault="006D286C" w:rsidP="006D286C">
      <w:pPr>
        <w:jc w:val="center"/>
        <w:rPr>
          <w:rFonts w:ascii="Candara" w:hAnsi="Candara"/>
          <w:b/>
          <w:sz w:val="24"/>
          <w:szCs w:val="24"/>
        </w:rPr>
      </w:pPr>
      <w:r w:rsidRPr="00194AA6">
        <w:rPr>
          <w:rFonts w:ascii="Candara" w:hAnsi="Candara"/>
          <w:b/>
          <w:color w:val="C00000"/>
          <w:sz w:val="32"/>
          <w:szCs w:val="32"/>
        </w:rPr>
        <w:t>Kinevezték a járási hivatal</w:t>
      </w:r>
      <w:r w:rsidR="00194AA6" w:rsidRPr="00194AA6">
        <w:rPr>
          <w:rFonts w:ascii="Candara" w:hAnsi="Candara"/>
          <w:b/>
          <w:color w:val="C00000"/>
          <w:sz w:val="32"/>
          <w:szCs w:val="32"/>
        </w:rPr>
        <w:t>ok vezetői</w:t>
      </w:r>
      <w:r w:rsidRPr="00194AA6">
        <w:rPr>
          <w:rFonts w:ascii="Candara" w:hAnsi="Candara"/>
          <w:b/>
          <w:color w:val="C00000"/>
          <w:sz w:val="32"/>
          <w:szCs w:val="32"/>
        </w:rPr>
        <w:t>t</w:t>
      </w:r>
      <w:r w:rsidR="00194AA6" w:rsidRPr="00194AA6">
        <w:rPr>
          <w:rFonts w:ascii="Candara" w:hAnsi="Candara"/>
          <w:b/>
          <w:color w:val="C00000"/>
          <w:sz w:val="32"/>
          <w:szCs w:val="32"/>
        </w:rPr>
        <w:br/>
      </w:r>
      <w:r w:rsidR="00194AA6">
        <w:rPr>
          <w:rFonts w:ascii="Candara" w:hAnsi="Candara"/>
          <w:b/>
          <w:sz w:val="24"/>
          <w:szCs w:val="24"/>
        </w:rPr>
        <w:t>Sajtóháttéranyag, 2012.december 17.</w:t>
      </w:r>
    </w:p>
    <w:p w:rsidR="006D286C" w:rsidRPr="00194AA6" w:rsidRDefault="006D286C" w:rsidP="006D286C">
      <w:pPr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6D286C" w:rsidRPr="00194AA6" w:rsidRDefault="00194AA6" w:rsidP="00194AA6">
      <w:pPr>
        <w:spacing w:line="240" w:lineRule="auto"/>
        <w:jc w:val="both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Navracsics Tibor miniszterelnök-helyettes, közigazgatási és igazságügyi miniszter december 17-én hétfőn ünnepélyes keretek között kinevezte a járási hivatalok vezetőit. Januártól vidéken </w:t>
      </w:r>
      <w:r w:rsidR="006D286C" w:rsidRPr="00194AA6">
        <w:rPr>
          <w:rFonts w:ascii="Candara" w:hAnsi="Candara"/>
          <w:b/>
        </w:rPr>
        <w:t>175 járási hivatal és</w:t>
      </w:r>
      <w:r>
        <w:rPr>
          <w:rFonts w:ascii="Candara" w:hAnsi="Candara"/>
          <w:b/>
        </w:rPr>
        <w:t xml:space="preserve"> a fővárosban</w:t>
      </w:r>
      <w:r w:rsidR="006D286C" w:rsidRPr="00194AA6">
        <w:rPr>
          <w:rFonts w:ascii="Candara" w:hAnsi="Candara"/>
          <w:b/>
        </w:rPr>
        <w:t xml:space="preserve"> 23 kerületi hivatal kezdi meg működését a fővárosi és megyei kormányhivatalok szervez</w:t>
      </w:r>
      <w:r w:rsidR="005327D3">
        <w:rPr>
          <w:rFonts w:ascii="Candara" w:hAnsi="Candara"/>
          <w:b/>
        </w:rPr>
        <w:t>et</w:t>
      </w:r>
      <w:r w:rsidR="006D286C" w:rsidRPr="00194AA6">
        <w:rPr>
          <w:rFonts w:ascii="Candara" w:hAnsi="Candara"/>
          <w:b/>
        </w:rPr>
        <w:t xml:space="preserve">i egységeiként, hogy a megyei szintén alacsonyabb államigazgatási feladatokat ellássák. </w:t>
      </w:r>
      <w:proofErr w:type="gramStart"/>
      <w:r w:rsidR="005327D3">
        <w:rPr>
          <w:rFonts w:ascii="Candara" w:hAnsi="Candara"/>
          <w:b/>
        </w:rPr>
        <w:t xml:space="preserve">A </w:t>
      </w:r>
      <w:r>
        <w:rPr>
          <w:rFonts w:ascii="Candara" w:hAnsi="Candara"/>
          <w:b/>
        </w:rPr>
        <w:t xml:space="preserve"> járási</w:t>
      </w:r>
      <w:proofErr w:type="gramEnd"/>
      <w:r>
        <w:rPr>
          <w:rFonts w:ascii="Candara" w:hAnsi="Candara"/>
          <w:b/>
        </w:rPr>
        <w:t xml:space="preserve"> hivatalvezető</w:t>
      </w:r>
      <w:r w:rsidR="005327D3">
        <w:rPr>
          <w:rFonts w:ascii="Candara" w:hAnsi="Candara"/>
          <w:b/>
        </w:rPr>
        <w:t>k</w:t>
      </w:r>
      <w:r>
        <w:rPr>
          <w:rFonts w:ascii="Candara" w:hAnsi="Candara"/>
          <w:b/>
        </w:rPr>
        <w:t xml:space="preserve"> ma tett</w:t>
      </w:r>
      <w:r w:rsidR="005327D3">
        <w:rPr>
          <w:rFonts w:ascii="Candara" w:hAnsi="Candara"/>
          <w:b/>
        </w:rPr>
        <w:t>ék</w:t>
      </w:r>
      <w:r w:rsidR="006D286C" w:rsidRPr="00194AA6">
        <w:rPr>
          <w:rFonts w:ascii="Candara" w:hAnsi="Candara"/>
          <w:b/>
        </w:rPr>
        <w:t xml:space="preserve"> le a</w:t>
      </w:r>
      <w:r>
        <w:rPr>
          <w:rFonts w:ascii="Candara" w:hAnsi="Candara"/>
          <w:b/>
        </w:rPr>
        <w:t>z ünnepélyes esküt Budapesten, a Millenárison.</w:t>
      </w:r>
    </w:p>
    <w:p w:rsidR="00194AA6" w:rsidRDefault="006D286C" w:rsidP="00194AA6">
      <w:pPr>
        <w:spacing w:line="240" w:lineRule="auto"/>
        <w:jc w:val="both"/>
        <w:rPr>
          <w:rFonts w:ascii="Candara" w:hAnsi="Candara"/>
        </w:rPr>
      </w:pPr>
      <w:r w:rsidRPr="00194AA6">
        <w:rPr>
          <w:rFonts w:ascii="Candara" w:hAnsi="Candara"/>
        </w:rPr>
        <w:t xml:space="preserve">A járás hivatal vezetőket   a megyei és fővárosi kormánymegbízottak  javaslatára  a közigazgatási </w:t>
      </w:r>
      <w:r w:rsidR="00194AA6">
        <w:rPr>
          <w:rFonts w:ascii="Candara" w:hAnsi="Candara"/>
        </w:rPr>
        <w:t>és igazságügyi miniszter nevezi</w:t>
      </w:r>
      <w:r w:rsidRPr="00194AA6">
        <w:rPr>
          <w:rFonts w:ascii="Candara" w:hAnsi="Candara"/>
        </w:rPr>
        <w:t xml:space="preserve"> ki </w:t>
      </w:r>
      <w:r w:rsidRPr="00194AA6">
        <w:rPr>
          <w:rFonts w:ascii="Candara" w:hAnsi="Candara"/>
          <w:i/>
        </w:rPr>
        <w:t>határozatlan időre</w:t>
      </w:r>
      <w:r w:rsidRPr="00194AA6">
        <w:rPr>
          <w:rFonts w:ascii="Candara" w:hAnsi="Candara"/>
        </w:rPr>
        <w:t xml:space="preserve">. </w:t>
      </w:r>
      <w:r w:rsidR="00194AA6">
        <w:rPr>
          <w:rFonts w:ascii="Candara" w:hAnsi="Candara"/>
        </w:rPr>
        <w:t xml:space="preserve"> </w:t>
      </w:r>
      <w:r w:rsidR="00194AA6" w:rsidRPr="00194AA6">
        <w:rPr>
          <w:rFonts w:ascii="Candara" w:hAnsi="Candara"/>
        </w:rPr>
        <w:t xml:space="preserve">A járási hivatalvezetők feladata az lesz, </w:t>
      </w:r>
      <w:r w:rsidR="005327D3">
        <w:rPr>
          <w:rFonts w:ascii="Candara" w:hAnsi="Candara"/>
        </w:rPr>
        <w:t xml:space="preserve">hogy </w:t>
      </w:r>
      <w:r w:rsidR="00194AA6" w:rsidRPr="00194AA6">
        <w:rPr>
          <w:rFonts w:ascii="Candara" w:hAnsi="Candara"/>
        </w:rPr>
        <w:t>a jogszabályokban és belső szabályzatokban a hatáskörükbe utalt feladatokat ellássák, biztosítsák a járási törzshivatal és</w:t>
      </w:r>
      <w:r w:rsidR="00194AA6">
        <w:rPr>
          <w:rFonts w:ascii="Candara" w:hAnsi="Candara"/>
        </w:rPr>
        <w:t xml:space="preserve"> szakigazgatási szervek felada</w:t>
      </w:r>
      <w:r w:rsidR="00194AA6" w:rsidRPr="00194AA6">
        <w:rPr>
          <w:rFonts w:ascii="Candara" w:hAnsi="Candara"/>
        </w:rPr>
        <w:t>tellátását, a hivatal működésének üzemeltetetést, s ők gyakorolják a munkáltatói jogokat a járási hivatal és szakigazgatási szerveinek kormánytisztviselői felett.</w:t>
      </w:r>
    </w:p>
    <w:p w:rsidR="00194AA6" w:rsidRDefault="00194AA6" w:rsidP="00194AA6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A hivatal</w:t>
      </w:r>
      <w:r w:rsidR="006D286C" w:rsidRPr="00194AA6">
        <w:rPr>
          <w:rFonts w:ascii="Candara" w:hAnsi="Candara"/>
        </w:rPr>
        <w:t>vezetők kiválasztásánál a cél az volt, hogy szakmailag felkészült, közigazgatásban jártas vezetők kerüljenek a hivatalok élére.</w:t>
      </w:r>
      <w:r w:rsidRPr="00194AA6">
        <w:rPr>
          <w:rFonts w:ascii="Candara" w:hAnsi="Candara"/>
        </w:rPr>
        <w:t xml:space="preserve"> Kinevezésük feltétele a </w:t>
      </w:r>
      <w:r w:rsidRPr="00194AA6">
        <w:rPr>
          <w:rFonts w:ascii="Candara" w:hAnsi="Candara"/>
          <w:i/>
        </w:rPr>
        <w:t>felsőfokú végzettség és legalább 5 év közigazgatási gyakorlat,</w:t>
      </w:r>
      <w:r w:rsidR="005327D3">
        <w:rPr>
          <w:rFonts w:ascii="Candara" w:hAnsi="Candara"/>
        </w:rPr>
        <w:t xml:space="preserve"> amelybe</w:t>
      </w:r>
      <w:r w:rsidRPr="00194AA6">
        <w:rPr>
          <w:rFonts w:ascii="Candara" w:hAnsi="Candara"/>
        </w:rPr>
        <w:t xml:space="preserve"> beleszámít az országgyűlési képviselői tevékenység és a polgármesteri tisztség betöltése is.</w:t>
      </w:r>
    </w:p>
    <w:p w:rsidR="00194AA6" w:rsidRDefault="00194AA6" w:rsidP="00194AA6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lastRenderedPageBreak/>
        <w:t>A kinevezett</w:t>
      </w:r>
      <w:r w:rsidR="006D286C" w:rsidRPr="00194AA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járási hivatalvezetők </w:t>
      </w:r>
      <w:r w:rsidR="006D286C" w:rsidRPr="00194AA6">
        <w:rPr>
          <w:rFonts w:ascii="Candara" w:hAnsi="Candara"/>
          <w:b/>
        </w:rPr>
        <w:t xml:space="preserve">átlagosan 12 éves közigazgatási gyakorlattal </w:t>
      </w:r>
      <w:r w:rsidR="006D286C" w:rsidRPr="00194AA6">
        <w:rPr>
          <w:rFonts w:ascii="Candara" w:hAnsi="Candara"/>
        </w:rPr>
        <w:t xml:space="preserve">rendelkeznek. </w:t>
      </w:r>
      <w:r w:rsidR="005327D3">
        <w:rPr>
          <w:rFonts w:ascii="Candara" w:hAnsi="Candara"/>
          <w:b/>
        </w:rPr>
        <w:t>Közel k</w:t>
      </w:r>
      <w:r w:rsidR="006D286C" w:rsidRPr="00194AA6">
        <w:rPr>
          <w:rFonts w:ascii="Candara" w:hAnsi="Candara"/>
          <w:b/>
        </w:rPr>
        <w:t>étharmaduk jogász végzettségű,</w:t>
      </w:r>
      <w:r w:rsidR="006D286C" w:rsidRPr="00194AA6">
        <w:rPr>
          <w:rFonts w:ascii="Candara" w:hAnsi="Candara"/>
        </w:rPr>
        <w:t xml:space="preserve"> s több mint </w:t>
      </w:r>
      <w:r w:rsidR="006D286C" w:rsidRPr="00194AA6">
        <w:rPr>
          <w:rFonts w:ascii="Candara" w:hAnsi="Candara"/>
          <w:b/>
        </w:rPr>
        <w:t>60-an a jegyzői munkát</w:t>
      </w:r>
      <w:r w:rsidR="006D286C" w:rsidRPr="00194AA6">
        <w:rPr>
          <w:rFonts w:ascii="Candara" w:hAnsi="Candara"/>
        </w:rPr>
        <w:t xml:space="preserve"> cserélik fel a járási hivatal vezetésére.  A most kinevezett vezetők </w:t>
      </w:r>
      <w:r w:rsidR="006D286C" w:rsidRPr="00194AA6">
        <w:rPr>
          <w:rFonts w:ascii="Candara" w:hAnsi="Candara"/>
          <w:b/>
        </w:rPr>
        <w:t>52%-a nő</w:t>
      </w:r>
      <w:r w:rsidR="006D286C" w:rsidRPr="00194AA6">
        <w:rPr>
          <w:rFonts w:ascii="Candara" w:hAnsi="Candara"/>
        </w:rPr>
        <w:t xml:space="preserve">. </w:t>
      </w:r>
    </w:p>
    <w:p w:rsidR="00194AA6" w:rsidRDefault="009A11FE" w:rsidP="00194AA6">
      <w:pPr>
        <w:spacing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Hét</w:t>
      </w:r>
      <w:r w:rsidR="00194AA6">
        <w:rPr>
          <w:rFonts w:ascii="Candara" w:hAnsi="Candara"/>
        </w:rPr>
        <w:t xml:space="preserve"> közülük jelenleg</w:t>
      </w:r>
      <w:r w:rsidR="006D286C" w:rsidRPr="00194AA6">
        <w:rPr>
          <w:rFonts w:ascii="Candara" w:hAnsi="Candara"/>
        </w:rPr>
        <w:t xml:space="preserve"> </w:t>
      </w:r>
      <w:r w:rsidR="006D286C" w:rsidRPr="00194AA6">
        <w:rPr>
          <w:rFonts w:ascii="Candara" w:hAnsi="Candara"/>
          <w:b/>
        </w:rPr>
        <w:t>országgyűlési képviselő</w:t>
      </w:r>
      <w:r w:rsidR="00194AA6">
        <w:rPr>
          <w:rFonts w:ascii="Candara" w:hAnsi="Candara"/>
        </w:rPr>
        <w:t>, ők a következő választásig megtarthatják mandátumukat, azt követően a két tisztség összeférhetetlen. Tizenegyen</w:t>
      </w:r>
      <w:r w:rsidR="00194AA6" w:rsidRPr="00194AA6">
        <w:rPr>
          <w:rFonts w:ascii="Candara" w:hAnsi="Candara"/>
        </w:rPr>
        <w:t xml:space="preserve"> </w:t>
      </w:r>
      <w:r w:rsidR="00194AA6" w:rsidRPr="00194AA6">
        <w:rPr>
          <w:rFonts w:ascii="Candara" w:hAnsi="Candara"/>
          <w:b/>
        </w:rPr>
        <w:t>polgármesterek</w:t>
      </w:r>
      <w:r w:rsidR="00194AA6">
        <w:rPr>
          <w:rFonts w:ascii="Candara" w:hAnsi="Candara"/>
        </w:rPr>
        <w:t>, ők a törvény értelmében -</w:t>
      </w:r>
      <w:r w:rsidR="00194AA6" w:rsidRPr="00194AA6">
        <w:rPr>
          <w:rFonts w:ascii="Candara" w:hAnsi="Candara"/>
        </w:rPr>
        <w:t xml:space="preserve"> lemondanak polgármesteri tisztségükről.</w:t>
      </w:r>
      <w:r w:rsidR="00194AA6">
        <w:rPr>
          <w:rFonts w:ascii="Candara" w:hAnsi="Candara"/>
        </w:rPr>
        <w:t xml:space="preserve"> </w:t>
      </w:r>
    </w:p>
    <w:p w:rsidR="006D286C" w:rsidRPr="00194AA6" w:rsidRDefault="00194AA6" w:rsidP="00194AA6">
      <w:pPr>
        <w:spacing w:line="240" w:lineRule="auto"/>
        <w:jc w:val="both"/>
        <w:rPr>
          <w:rFonts w:ascii="Candara" w:hAnsi="Candara" w:cstheme="minorHAnsi"/>
        </w:rPr>
      </w:pPr>
      <w:r>
        <w:rPr>
          <w:rFonts w:ascii="Candara" w:hAnsi="Candara"/>
        </w:rPr>
        <w:t xml:space="preserve">Mint ismert, </w:t>
      </w:r>
      <w:r w:rsidR="006D286C" w:rsidRPr="00194AA6">
        <w:rPr>
          <w:rFonts w:ascii="Candara" w:hAnsi="Candara"/>
        </w:rPr>
        <w:t>a</w:t>
      </w:r>
      <w:r w:rsidR="006D286C" w:rsidRPr="00194AA6">
        <w:rPr>
          <w:rFonts w:ascii="Candara" w:hAnsi="Candara" w:cstheme="minorHAnsi"/>
        </w:rPr>
        <w:t xml:space="preserve"> járások kialakításáról tavaly szeptemberben döntött a kormány, a közigazgatás átfogó, a közjót szolgáló átalakításának, a Jó Állam kialakításának egyik fontos állomásaként. A cél az volt, hogy olyan modern kori járások jöjjenek létre, melyek hozzájárulnak a mai közigazgatásnál alacsonyabb társadalmi költséggel, hatékonyabban és ügyfélközpontúan működő területi közigazgatás létrejöttéhez. </w:t>
      </w:r>
    </w:p>
    <w:p w:rsidR="006D286C" w:rsidRPr="00194AA6" w:rsidRDefault="006D286C" w:rsidP="00194AA6">
      <w:pPr>
        <w:spacing w:line="240" w:lineRule="auto"/>
        <w:jc w:val="both"/>
        <w:rPr>
          <w:rFonts w:ascii="Candara" w:hAnsi="Candara" w:cstheme="minorHAnsi"/>
        </w:rPr>
      </w:pPr>
      <w:r w:rsidRPr="00194AA6">
        <w:rPr>
          <w:rFonts w:ascii="Candara" w:hAnsi="Candara" w:cstheme="minorHAnsi"/>
          <w:color w:val="000000"/>
        </w:rPr>
        <w:t xml:space="preserve">A </w:t>
      </w:r>
      <w:r w:rsidRPr="00194AA6">
        <w:rPr>
          <w:rFonts w:ascii="Candara" w:hAnsi="Candara" w:cstheme="minorHAnsi"/>
          <w:b/>
          <w:color w:val="000000"/>
        </w:rPr>
        <w:t xml:space="preserve">járások </w:t>
      </w:r>
      <w:r w:rsidRPr="00194AA6">
        <w:rPr>
          <w:rFonts w:ascii="Candara" w:hAnsi="Candara" w:cstheme="minorHAnsi"/>
          <w:color w:val="000000"/>
        </w:rPr>
        <w:t xml:space="preserve">kialakításának alapelve az volt, hogy a megyék határaihoz igazodva az állampolgárok számára biztosítsa az államigazgatási szolgáltatásokhoz való gyors és könnyű hozzáférést és a jelenleg létező ügyintézési </w:t>
      </w:r>
      <w:r w:rsidRPr="00194AA6">
        <w:rPr>
          <w:rFonts w:ascii="Candara" w:hAnsi="Candara" w:cstheme="minorHAnsi"/>
        </w:rPr>
        <w:t>helyszínek lehetőség szerint maradjanak meg.</w:t>
      </w:r>
    </w:p>
    <w:p w:rsidR="006D286C" w:rsidRDefault="006D286C" w:rsidP="00194AA6">
      <w:pPr>
        <w:spacing w:line="240" w:lineRule="auto"/>
        <w:jc w:val="both"/>
        <w:rPr>
          <w:rFonts w:ascii="Candara" w:hAnsi="Candara" w:cstheme="minorHAnsi"/>
        </w:rPr>
      </w:pPr>
      <w:r w:rsidRPr="00194AA6">
        <w:rPr>
          <w:rFonts w:ascii="Candara" w:hAnsi="Candara" w:cstheme="minorHAnsi"/>
        </w:rPr>
        <w:t xml:space="preserve">A januárban induló járási hivatalok </w:t>
      </w:r>
      <w:r w:rsidRPr="00194AA6">
        <w:rPr>
          <w:rFonts w:ascii="Candara" w:hAnsi="Candara" w:cstheme="minorHAnsi"/>
          <w:b/>
        </w:rPr>
        <w:t>e</w:t>
      </w:r>
      <w:r w:rsidRPr="00194AA6">
        <w:rPr>
          <w:rFonts w:ascii="Candara" w:hAnsi="Candara" w:cstheme="minorHAnsi"/>
          <w:b/>
          <w:color w:val="000000"/>
        </w:rPr>
        <w:t>lsősorban okmányirodai feladatokat, a gyermekvédelmi és gyámügyeket, valamint egyes szociális, környezetvédelmi, természetvédelmi igazgatási ügyek intézés</w:t>
      </w:r>
      <w:r w:rsidRPr="00194AA6">
        <w:rPr>
          <w:rFonts w:ascii="Candara" w:hAnsi="Candara" w:cstheme="minorHAnsi"/>
          <w:b/>
          <w:color w:val="1F497D"/>
        </w:rPr>
        <w:t>é</w:t>
      </w:r>
      <w:r w:rsidRPr="00194AA6">
        <w:rPr>
          <w:rFonts w:ascii="Candara" w:hAnsi="Candara" w:cstheme="minorHAnsi"/>
          <w:b/>
          <w:color w:val="000000"/>
        </w:rPr>
        <w:t>t veszik át a településektől</w:t>
      </w:r>
      <w:r w:rsidRPr="00194AA6">
        <w:rPr>
          <w:rFonts w:ascii="Candara" w:hAnsi="Candara" w:cstheme="minorHAnsi"/>
          <w:color w:val="000000"/>
        </w:rPr>
        <w:t xml:space="preserve">. Jövő évtől a járási hivatalokon </w:t>
      </w:r>
      <w:r w:rsidRPr="00194AA6">
        <w:rPr>
          <w:rFonts w:ascii="Candara" w:hAnsi="Candara" w:cstheme="minorHAnsi"/>
        </w:rPr>
        <w:t>belül szakigazgatási szervként fog működni a járási gyámhivatal, a járási állategészségügyi és élelmiszer-ellenőrző hivatal, a járási földhivatal, a járási munkaügyi kirendeltség.</w:t>
      </w:r>
    </w:p>
    <w:p w:rsidR="00C703CB" w:rsidRPr="00C703CB" w:rsidRDefault="00C703CB" w:rsidP="00C703CB">
      <w:pPr>
        <w:pStyle w:val="Csakszveg"/>
        <w:jc w:val="both"/>
        <w:rPr>
          <w:rFonts w:ascii="Candara" w:hAnsi="Candara" w:cs="Calibri"/>
          <w:b/>
          <w:sz w:val="22"/>
          <w:szCs w:val="22"/>
        </w:rPr>
      </w:pPr>
      <w:r w:rsidRPr="00C703CB">
        <w:rPr>
          <w:rFonts w:ascii="Candara" w:hAnsi="Candara" w:cs="Calibri"/>
          <w:b/>
          <w:sz w:val="22"/>
          <w:szCs w:val="22"/>
        </w:rPr>
        <w:t xml:space="preserve">Előzmények, korábbi sajtóanyagok: </w:t>
      </w:r>
    </w:p>
    <w:p w:rsidR="00C703CB" w:rsidRPr="00C703CB" w:rsidRDefault="00C703CB" w:rsidP="00C703CB">
      <w:pPr>
        <w:pStyle w:val="Csakszveg"/>
        <w:jc w:val="both"/>
        <w:rPr>
          <w:b/>
        </w:rPr>
      </w:pPr>
    </w:p>
    <w:p w:rsidR="00C703CB" w:rsidRDefault="00C703CB" w:rsidP="00C703CB">
      <w:pPr>
        <w:pStyle w:val="Csakszveg"/>
        <w:numPr>
          <w:ilvl w:val="0"/>
          <w:numId w:val="2"/>
        </w:numPr>
        <w:ind w:left="709" w:right="1440" w:hanging="425"/>
        <w:jc w:val="both"/>
      </w:pPr>
      <w:r>
        <w:rPr>
          <w:rFonts w:ascii="Calibri" w:hAnsi="Calibri" w:cs="Calibri"/>
          <w:color w:val="1F497D"/>
          <w:sz w:val="22"/>
          <w:szCs w:val="22"/>
        </w:rPr>
        <w:t> </w:t>
      </w:r>
      <w:hyperlink r:id="rId9" w:history="1">
        <w:r>
          <w:rPr>
            <w:rStyle w:val="Hiperhivatkozs"/>
            <w:rFonts w:ascii="Calibri" w:hAnsi="Calibri" w:cs="Calibri"/>
            <w:sz w:val="22"/>
            <w:szCs w:val="22"/>
          </w:rPr>
          <w:t>Járási besorolások</w:t>
        </w:r>
      </w:hyperlink>
    </w:p>
    <w:p w:rsidR="00C703CB" w:rsidRDefault="0063158E" w:rsidP="00C703CB">
      <w:pPr>
        <w:pStyle w:val="Csakszveg"/>
        <w:numPr>
          <w:ilvl w:val="0"/>
          <w:numId w:val="2"/>
        </w:numPr>
        <w:ind w:left="709" w:right="1440" w:hanging="425"/>
        <w:jc w:val="both"/>
      </w:pPr>
      <w:hyperlink r:id="rId10" w:history="1">
        <w:r w:rsidR="00C703CB">
          <w:rPr>
            <w:rStyle w:val="Hiperhivatkozs"/>
            <w:rFonts w:ascii="Calibri" w:hAnsi="Calibri" w:cs="Calibri"/>
            <w:sz w:val="22"/>
            <w:szCs w:val="22"/>
          </w:rPr>
          <w:t>175 vidéki járás és 23 fővárosi kerületi hivatal alakul</w:t>
        </w:r>
      </w:hyperlink>
    </w:p>
    <w:p w:rsidR="00C703CB" w:rsidRDefault="0063158E" w:rsidP="00C703CB">
      <w:pPr>
        <w:pStyle w:val="Csakszveg"/>
        <w:numPr>
          <w:ilvl w:val="0"/>
          <w:numId w:val="2"/>
        </w:numPr>
        <w:ind w:left="709" w:right="1440" w:hanging="425"/>
        <w:jc w:val="both"/>
      </w:pPr>
      <w:hyperlink r:id="rId11" w:history="1">
        <w:r w:rsidR="00C703CB">
          <w:rPr>
            <w:rStyle w:val="Hiperhivatkozs"/>
            <w:rFonts w:ascii="Calibri" w:hAnsi="Calibri" w:cs="Calibri"/>
            <w:sz w:val="22"/>
            <w:szCs w:val="22"/>
          </w:rPr>
          <w:t>A járási hivatalok feladatkörei</w:t>
        </w:r>
      </w:hyperlink>
    </w:p>
    <w:p w:rsidR="00C703CB" w:rsidRDefault="00C703CB" w:rsidP="00194AA6">
      <w:pPr>
        <w:spacing w:line="240" w:lineRule="auto"/>
        <w:jc w:val="both"/>
        <w:rPr>
          <w:rFonts w:ascii="Candara" w:hAnsi="Candara" w:cstheme="minorHAnsi"/>
        </w:rPr>
      </w:pPr>
    </w:p>
    <w:p w:rsidR="00C703CB" w:rsidRPr="00194AA6" w:rsidRDefault="00C703CB" w:rsidP="00194AA6">
      <w:pPr>
        <w:spacing w:line="240" w:lineRule="auto"/>
        <w:jc w:val="both"/>
        <w:rPr>
          <w:rFonts w:ascii="Candara" w:hAnsi="Candara" w:cstheme="minorHAnsi"/>
        </w:rPr>
      </w:pPr>
    </w:p>
    <w:p w:rsidR="006D286C" w:rsidRPr="00C703CB" w:rsidRDefault="00194AA6" w:rsidP="00194AA6">
      <w:pPr>
        <w:spacing w:line="240" w:lineRule="auto"/>
        <w:jc w:val="center"/>
        <w:rPr>
          <w:rFonts w:ascii="Candara" w:hAnsi="Candara" w:cstheme="minorHAnsi"/>
          <w:b/>
          <w:color w:val="C00000"/>
          <w:sz w:val="28"/>
          <w:szCs w:val="28"/>
        </w:rPr>
      </w:pPr>
      <w:r w:rsidRPr="00C703CB">
        <w:rPr>
          <w:rFonts w:ascii="Candara" w:hAnsi="Candara" w:cstheme="minorHAnsi"/>
          <w:b/>
          <w:color w:val="C00000"/>
          <w:sz w:val="28"/>
          <w:szCs w:val="28"/>
        </w:rPr>
        <w:t xml:space="preserve">A </w:t>
      </w:r>
      <w:r w:rsidR="00C703CB">
        <w:rPr>
          <w:rFonts w:ascii="Candara" w:hAnsi="Candara" w:cstheme="minorHAnsi"/>
          <w:b/>
          <w:color w:val="C00000"/>
          <w:sz w:val="28"/>
          <w:szCs w:val="28"/>
        </w:rPr>
        <w:t xml:space="preserve">járási </w:t>
      </w:r>
      <w:r w:rsidRPr="00C703CB">
        <w:rPr>
          <w:rFonts w:ascii="Candara" w:hAnsi="Candara" w:cstheme="minorHAnsi"/>
          <w:b/>
          <w:color w:val="C00000"/>
          <w:sz w:val="28"/>
          <w:szCs w:val="28"/>
        </w:rPr>
        <w:t>hivatal</w:t>
      </w:r>
      <w:r w:rsidR="00C703CB">
        <w:rPr>
          <w:rFonts w:ascii="Candara" w:hAnsi="Candara" w:cstheme="minorHAnsi"/>
          <w:b/>
          <w:color w:val="C00000"/>
          <w:sz w:val="28"/>
          <w:szCs w:val="28"/>
        </w:rPr>
        <w:t xml:space="preserve">vezetők 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6D286C" w:rsidRPr="00C703CB" w:rsidTr="00194AA6">
        <w:tc>
          <w:tcPr>
            <w:tcW w:w="3070" w:type="dxa"/>
          </w:tcPr>
          <w:p w:rsidR="006D286C" w:rsidRPr="00C703CB" w:rsidRDefault="006D286C" w:rsidP="00194AA6">
            <w:pPr>
              <w:jc w:val="center"/>
              <w:rPr>
                <w:rFonts w:ascii="Candara" w:hAnsi="Candara"/>
                <w:b/>
              </w:rPr>
            </w:pPr>
            <w:r w:rsidRPr="00C703CB">
              <w:rPr>
                <w:rFonts w:ascii="Candara" w:hAnsi="Candara"/>
                <w:b/>
              </w:rPr>
              <w:lastRenderedPageBreak/>
              <w:t>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jc w:val="center"/>
              <w:rPr>
                <w:rFonts w:ascii="Candara" w:hAnsi="Candara"/>
                <w:b/>
                <w:i/>
              </w:rPr>
            </w:pPr>
            <w:r w:rsidRPr="00C703CB">
              <w:rPr>
                <w:rFonts w:ascii="Candara" w:hAnsi="Candara"/>
                <w:b/>
                <w:i/>
              </w:rPr>
              <w:t>Járás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jc w:val="center"/>
              <w:rPr>
                <w:rFonts w:ascii="Candara" w:hAnsi="Candara"/>
                <w:b/>
              </w:rPr>
            </w:pPr>
            <w:r w:rsidRPr="00C703CB">
              <w:rPr>
                <w:rFonts w:ascii="Candara" w:hAnsi="Candara"/>
                <w:b/>
              </w:rPr>
              <w:t>Járási hivatal vezetője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Brezoczki Erika Erzsébet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Kolláth Adél Zsófia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III.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Simon Józsefné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IV.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Balogh Szilvia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V.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Nagy Júlia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VI.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Ferdinandy Györgyi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VII.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Pók Tiborné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VIII.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Szabó Orsolya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IX.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Ördögh Brigitta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Horváth Tivadar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Pintér Beatrix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Szabó Zsófia Zsuzsanna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XIII.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Bódi-Dancs Anita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XIV.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Molnár Csaba József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XV.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Bégány Attila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XVI.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Horváthné dr. Kovács Angelika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XVII.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Csepetiné Gébele Judit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XVIII.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Hodurszky Csaba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XIX.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Kovács Bence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XX.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Veres Anikó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XXI.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Dudás Zoltán Szilárd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XXII.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Maró Richárd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Budapest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Budapest XXIII. kerület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Hardy F.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Bajai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Szenoradszki Endre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Bácsalmási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Szommer Károly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Jánoshalmi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Bodroginé dr. Mikó Zsuzsanna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Kalocsai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Bedics Andrea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Kecskeméti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</w:rPr>
            </w:pPr>
            <w:r w:rsidRPr="00C703CB">
              <w:rPr>
                <w:rFonts w:ascii="Candara" w:hAnsi="Candara"/>
                <w:bCs/>
              </w:rPr>
              <w:t>Dr. Kerékgyártó Mária Judit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Kiskunfélegyházi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Sipos Krisztina Carmen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Kiskunhalasi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</w:rPr>
            </w:pPr>
            <w:r w:rsidRPr="00C703CB">
              <w:rPr>
                <w:rFonts w:ascii="Candara" w:hAnsi="Candara"/>
                <w:bCs/>
              </w:rPr>
              <w:t xml:space="preserve">Dr. Tallós Bálint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Kiskőrösi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Fröschl Péter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Kiskunmajsai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Kiss Melinda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Kunszentmiklósi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Kelő Johanna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Bács-Kiskun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Tiszakécskei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Szeidl József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Bólyi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Müllerné dr. Juhos Bernadett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Hegyháti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Karakán Béla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Komlói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Dr. Hessz Gabriella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Mohácsi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Kovács Mirella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Pécsi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Vajda János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Pécsváradi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Emődy Balázs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Sellyei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Fekete Géza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Siklósi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Farkas Anett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Szentlőrinci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Patacsi Evelin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Baranya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Szigetvár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</w:rPr>
            </w:pPr>
            <w:r w:rsidRPr="00C703CB">
              <w:rPr>
                <w:rFonts w:ascii="Candara" w:hAnsi="Candara"/>
                <w:bCs/>
              </w:rPr>
              <w:t>Pichler Imre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Békési</w:t>
            </w:r>
          </w:p>
        </w:tc>
        <w:tc>
          <w:tcPr>
            <w:tcW w:w="3071" w:type="dxa"/>
            <w:vAlign w:val="center"/>
          </w:tcPr>
          <w:p w:rsidR="006D286C" w:rsidRPr="00C703CB" w:rsidRDefault="00194AA6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Dr. </w:t>
            </w:r>
            <w:proofErr w:type="spellStart"/>
            <w:r w:rsidRPr="00C703CB">
              <w:rPr>
                <w:rFonts w:ascii="Candara" w:hAnsi="Candara"/>
                <w:bCs/>
                <w:color w:val="000000"/>
              </w:rPr>
              <w:t>Csarnai</w:t>
            </w:r>
            <w:proofErr w:type="spellEnd"/>
            <w:r w:rsidRPr="00C703CB">
              <w:rPr>
                <w:rFonts w:ascii="Candara" w:hAnsi="Candara"/>
                <w:bCs/>
                <w:color w:val="000000"/>
              </w:rPr>
              <w:t xml:space="preserve"> </w:t>
            </w:r>
            <w:r w:rsidRPr="009A11FE">
              <w:rPr>
                <w:rFonts w:ascii="Candara" w:hAnsi="Candara"/>
                <w:bCs/>
                <w:i/>
                <w:color w:val="000000"/>
              </w:rPr>
              <w:t xml:space="preserve">Judit </w:t>
            </w:r>
            <w:r w:rsidRPr="009A11FE">
              <w:rPr>
                <w:rFonts w:ascii="Candara" w:hAnsi="Candara"/>
                <w:bCs/>
                <w:i/>
                <w:color w:val="000000"/>
                <w:sz w:val="20"/>
                <w:szCs w:val="20"/>
              </w:rPr>
              <w:t>megbízott</w:t>
            </w:r>
            <w:r w:rsidR="009A11FE" w:rsidRPr="009A11FE">
              <w:rPr>
                <w:rFonts w:ascii="Candara" w:hAnsi="Candara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A11FE" w:rsidRPr="009A11FE">
              <w:rPr>
                <w:rFonts w:ascii="Candara" w:hAnsi="Candara"/>
                <w:bCs/>
                <w:i/>
                <w:color w:val="000000"/>
                <w:sz w:val="20"/>
                <w:szCs w:val="20"/>
              </w:rPr>
              <w:t>hivatal vezető</w:t>
            </w:r>
            <w:proofErr w:type="gramEnd"/>
            <w:r w:rsidRPr="00C703CB">
              <w:rPr>
                <w:rFonts w:ascii="Candara" w:hAnsi="Candara"/>
                <w:bCs/>
                <w:color w:val="000000"/>
              </w:rPr>
              <w:t xml:space="preserve">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Békéscsabai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Marosvölgyi Emese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Gyomaendrőd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Andó Ágnes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Gyulai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Lukácsi Krisztina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Mezőkovácsházai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Moka Eszter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Orosházi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Lustyikné dr. Papp Anikó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Szarvasi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Gaál Roland Ferenc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i/>
                <w:color w:val="000000"/>
              </w:rPr>
            </w:pPr>
            <w:r w:rsidRPr="00C703CB">
              <w:rPr>
                <w:rFonts w:ascii="Candara" w:hAnsi="Candara"/>
                <w:i/>
                <w:color w:val="000000"/>
              </w:rPr>
              <w:t>Sarkadi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Dr. Sipos Lajos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Békés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i/>
                <w:color w:val="000000"/>
              </w:rPr>
            </w:pPr>
            <w:r w:rsidRPr="00C703CB">
              <w:rPr>
                <w:rFonts w:ascii="Candara" w:hAnsi="Candara"/>
                <w:i/>
                <w:color w:val="000000"/>
              </w:rPr>
              <w:t>Szeghalmi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Dr. Bak Péter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Cigándi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Stumpf Attila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Edelényi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Hudák Zita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Encsi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Ódor Ferenc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Gönci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Tóthné Kotány Beáta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i/>
                <w:color w:val="000000"/>
              </w:rPr>
            </w:pPr>
            <w:r w:rsidRPr="00C703CB">
              <w:rPr>
                <w:rFonts w:ascii="Candara" w:hAnsi="Candara"/>
                <w:i/>
                <w:color w:val="000000"/>
              </w:rPr>
              <w:t>Kazincbarcika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color w:val="000000"/>
              </w:rPr>
            </w:pPr>
            <w:r w:rsidRPr="00C703CB">
              <w:rPr>
                <w:rFonts w:ascii="Candara" w:hAnsi="Candara"/>
                <w:color w:val="000000"/>
              </w:rPr>
              <w:t>Szaniszló János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Mezőcsáti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Kiss Krisztián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Mezőkövesdi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Kerékgyártó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Miskolci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Dr. Szabó András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i/>
                <w:color w:val="000000"/>
              </w:rPr>
            </w:pPr>
            <w:r w:rsidRPr="00C703CB">
              <w:rPr>
                <w:rFonts w:ascii="Candara" w:hAnsi="Candara"/>
                <w:i/>
                <w:color w:val="000000"/>
              </w:rPr>
              <w:t>Ózdi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Zsigray Árpád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Putnoki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Tanner János András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Sárospataki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Komáromi Éva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Sátoraljaújhelyi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Tóthné dr. Galambos Andrea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Szerencsi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Ináncsi Tünde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Szikszói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Lupkovics Beáta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Tiszaújvárosi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Ispán Csilla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Borsod-Abaúj-Zemplén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Tokaji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Szabó Rita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Csongrád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Csongrádi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Holubán Csilla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Csongrád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Hódmezővásárhelyi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Makó András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Csongrád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  <w:highlight w:val="yellow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Kisteleki</w:t>
            </w:r>
          </w:p>
        </w:tc>
        <w:tc>
          <w:tcPr>
            <w:tcW w:w="3071" w:type="dxa"/>
            <w:vAlign w:val="center"/>
          </w:tcPr>
          <w:p w:rsidR="006D286C" w:rsidRPr="00C703CB" w:rsidRDefault="00C703CB" w:rsidP="00194AA6">
            <w:pPr>
              <w:rPr>
                <w:rFonts w:ascii="Candara" w:hAnsi="Candara"/>
                <w:bCs/>
                <w:color w:val="000000"/>
                <w:highlight w:val="yellow"/>
              </w:rPr>
            </w:pPr>
            <w:r w:rsidRPr="009A11FE">
              <w:rPr>
                <w:rFonts w:ascii="Candara" w:hAnsi="Candara"/>
                <w:bCs/>
                <w:color w:val="000000"/>
              </w:rPr>
              <w:t xml:space="preserve">Darabos </w:t>
            </w:r>
            <w:r w:rsidR="006D286C" w:rsidRPr="009A11FE">
              <w:rPr>
                <w:rFonts w:ascii="Candara" w:hAnsi="Candara"/>
                <w:bCs/>
                <w:color w:val="000000"/>
              </w:rPr>
              <w:t xml:space="preserve">Orsolya Katalin </w:t>
            </w:r>
            <w:r w:rsidR="006D286C" w:rsidRPr="009A11FE">
              <w:rPr>
                <w:rFonts w:ascii="Candara" w:hAnsi="Candara"/>
                <w:bCs/>
                <w:i/>
                <w:color w:val="000000"/>
                <w:sz w:val="20"/>
                <w:szCs w:val="20"/>
              </w:rPr>
              <w:t xml:space="preserve">megbízott </w:t>
            </w:r>
            <w:proofErr w:type="gramStart"/>
            <w:r w:rsidR="009A11FE" w:rsidRPr="009A11FE">
              <w:rPr>
                <w:rFonts w:ascii="Candara" w:hAnsi="Candara"/>
                <w:bCs/>
                <w:i/>
                <w:color w:val="000000"/>
                <w:sz w:val="20"/>
                <w:szCs w:val="20"/>
              </w:rPr>
              <w:t>hivatal vezető</w:t>
            </w:r>
            <w:proofErr w:type="gramEnd"/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Csongrád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Makói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Weszely Tamás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Csongrád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Mórahalmi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Szántó Mária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Csongrád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Szegedi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Bodó Imre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Csongrád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Szentesi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Tóth Flórián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Bicskei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dr. Petrin László                        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Dunaújvárosi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Kovács Péter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Enyingi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Zámbó Tiborné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Gárdonyi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Sági Tibor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Martonvásári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Koltai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Móri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Tanárki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Polgárdi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Dr. Csiák Henriett                            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Sárbogárdi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Simon János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Fejér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Székesfehérvári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Dancs Norbert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Győr-Moson-Sopron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Csornai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Horváth Péter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Győr-Moson-Sopron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Győri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Hajdu Klára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Győr-Moson-Sopron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Kapuvári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Dukai Tibor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Győr-Moson-Sopron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Mosonmagyaróvári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Lascsikné dr. Bozi Sarolta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Győr-Moson-Sopron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Pannonhalmi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Szabó Eszter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Győr-Moson-Sopron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Soproni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Tölli Katalin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Győr-Moson-Sopron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Téti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Németh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Balmazújvárosi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Veres Margit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Berettyóújfalui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Pálfi Anikó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Debreceni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Hajdú Sándor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Derecskei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Iklódiné Szilágyi Katalin Róza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Hajdúböszörményi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Ficsor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Hajdúhadházi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Suba Tamás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Hajdúnánási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Orosz Erika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Hajdúszoboszlói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Györgyi Zoltán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Nyíradonyi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Vedres Jánosné dr.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Hajdú-Bihar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Püspökladányi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Vadász Ferenc Attila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Heves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Bélapátfalvai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Tamasi-Deli Liliána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Heves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Egri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Boncz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Heves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Füzesabonyi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Lukács Balázs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Heves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Hatvani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Imre Zsolt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Heves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Hevesi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Tóthpál Csaba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Heves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Gyöngyösi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Bekecs Andrea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Heves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Pétervásárai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Nagy Tibor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Jászapáti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Vári-Nagy Judit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Jászberényi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Dobos Róbert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Karcagi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Hodos Julianna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Kunhegyesi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Páldiné dr. Ágoston Lívia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Kunszentmártoni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Bodor Brigitta Tímea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Mezőtúri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Boldog Szilvia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Szolnoki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 xml:space="preserve">Fejér Andor 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Tiszafüredi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Varga Tibor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Jász-Nagykun-Szolnok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Törökszentmikósi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Botka János Hunor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Komárom-Esztergom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Esztergomi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Horváth-Szeder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Komárom-Esztergom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Kisbéri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Bozori Zsuzsanna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Komárom-Esztergom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Komáromi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Molnárné dr. Taár Izabella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Komárom-Esztergom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Tatai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J. Nagy Éva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Komárom-Esztergom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Tatabányai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Lendvai Balázs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Komárom-Esztergom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Oroszlányi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Séfer Erika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Nógrád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Balassagyarmati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Tőzsér Zsolt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Nógrád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Bátonyterenyei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Lengyelné Imreh Erika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Nógrád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Pásztói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Zsiga Tamás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Nógrád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Rétsági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Varjú Frigyesné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Nógrád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Salgótarjáni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Skuczi Nándor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Nógrád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Szécsényi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Horváth Zoltán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Aszódi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Szebenyi Zsolt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Budakeszi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Szelenczy Gabriella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Ceglédi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Terbe-Szabó Csilla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Dabasi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Garajszki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Dunakeszi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Bíró Attila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Érdi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Bánsághy Balázs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Gödöllői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Urbanics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Gyáli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Babák László Mátyás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Monori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Husz Enikő Judit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Nagykátai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Tarnavölgyiné Dr. Tényi Ágnes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Nagykőrösi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Nyikos Tamás Antal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Pilisvörösvári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Szondyné Sárfy Zsuzsa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Ráckevei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Kereszturi Zita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Szigetszentmiklósi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Bekk Mária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Szentendrei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Varga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Szobi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Maruszki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Váci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Paksi Ilona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Pest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Vecsési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Azari Zsuzsanna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Barcsi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 xml:space="preserve">Racsek József 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Csurgói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Maronics Gábor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Fonyódi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Nagy Szabina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Kaposvári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Kimmel József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Marcali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Lipták Rita Márta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Nagyatádi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Trefeli Katalin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Siófoki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Huszárné dr. Bodor Tünde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Somogy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Tabi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Sütő Bernadett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Baktalórántházai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Dr. Kiss Béla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Csengeri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Nagy Miklós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  <w:i/>
              </w:rPr>
            </w:pPr>
            <w:r w:rsidRPr="00C703CB">
              <w:rPr>
                <w:rFonts w:ascii="Candara" w:hAnsi="Candara"/>
                <w:i/>
              </w:rPr>
              <w:t>Fehérgyarmati</w:t>
            </w:r>
          </w:p>
        </w:tc>
        <w:tc>
          <w:tcPr>
            <w:tcW w:w="3071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Lakatosné Sira Magdolna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Ibrányi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Szűcs Sándor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Kemecsei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Molnárné Ferkó Rita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Kisvárdai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Ténai Sándor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Mátészalkai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Fülöp István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Nagykállói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Karakó László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Nyírbátori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Éliás Tünde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9A11FE" w:rsidRDefault="006D286C" w:rsidP="00194AA6">
            <w:pPr>
              <w:rPr>
                <w:rFonts w:ascii="Candara" w:hAnsi="Candara"/>
              </w:rPr>
            </w:pPr>
            <w:r w:rsidRPr="009A11FE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9A11FE" w:rsidRDefault="006D286C" w:rsidP="00194AA6">
            <w:pPr>
              <w:rPr>
                <w:rFonts w:ascii="Candara" w:hAnsi="Candara"/>
                <w:i/>
              </w:rPr>
            </w:pPr>
            <w:r w:rsidRPr="009A11FE">
              <w:rPr>
                <w:rFonts w:ascii="Candara" w:hAnsi="Candara"/>
                <w:i/>
              </w:rPr>
              <w:t>Nyíregyházi</w:t>
            </w:r>
          </w:p>
        </w:tc>
        <w:tc>
          <w:tcPr>
            <w:tcW w:w="3071" w:type="dxa"/>
            <w:vAlign w:val="center"/>
          </w:tcPr>
          <w:p w:rsidR="00C703CB" w:rsidRPr="00C703CB" w:rsidRDefault="009A11FE" w:rsidP="00194AA6">
            <w:pPr>
              <w:rPr>
                <w:rFonts w:ascii="Candara" w:hAnsi="Candara"/>
                <w:color w:val="FF0000"/>
              </w:rPr>
            </w:pPr>
            <w:r>
              <w:t xml:space="preserve">dr. Galambos Ildikó        </w:t>
            </w:r>
            <w:r w:rsidRPr="009A11FE">
              <w:rPr>
                <w:i/>
                <w:sz w:val="20"/>
                <w:szCs w:val="20"/>
              </w:rPr>
              <w:t xml:space="preserve">megbízott </w:t>
            </w:r>
            <w:proofErr w:type="gramStart"/>
            <w:r w:rsidRPr="009A11FE">
              <w:rPr>
                <w:i/>
                <w:sz w:val="20"/>
                <w:szCs w:val="20"/>
              </w:rPr>
              <w:t>hivatal vezető</w:t>
            </w:r>
            <w:proofErr w:type="gramEnd"/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Tiszavasvári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Hosszú József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Vásárosnaményi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Deák Ferenc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Szabolcs-Szatmár-Bereg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Záhonyi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Kovács Lajosné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Tolna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Bonyhádi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Zsalakóné Dr. Studer Krisztina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Tolna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Dombóvári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Fehérvári Tamás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Tolna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Paksi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Szántóné dr. Novák Eszter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Tolna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Tamási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Porga Ferenc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Tolna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Tolnai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Lehőcz Regina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Tolna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Szekszárdi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Ugodi Andrea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Vas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  <w:highlight w:val="yellow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Celldömölki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  <w:highlight w:val="yellow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Gecse József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Vas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Körmendi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Gombásné Nardai Ibolya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Vas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Kőszegi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Kapiller Sarolta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Vas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Sárvári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  <w:highlight w:val="yellow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Galántai György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Vas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Szentgotthárdi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Orbán István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Vas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Szombathelyi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Görcz Gyula Csaba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Vas megye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Vasvári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Tauszné Vincze Edit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Ajkai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Gutmayer Bernadett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Balatonalmádi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Szabó Gabriella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Balatonfüredi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Bacsák Kovács Éva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Devecseri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Bereczky Nóra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Pápai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Feketéné Földi Judit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Sümegi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Györkös Nikoletta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Tapolcai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Benczik Zsolt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Várpalotai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Ferencz Kornél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Veszprémi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Bita József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Veszprém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Zirci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Kropf Miklós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Zala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Keszthelyi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Varga Andrea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Zala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Lenti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Drávecz Gyuláné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Zala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Letenyei</w:t>
            </w:r>
          </w:p>
        </w:tc>
        <w:tc>
          <w:tcPr>
            <w:tcW w:w="3071" w:type="dxa"/>
            <w:vAlign w:val="bottom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Szendrődi Gabriella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Zala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Nagykanizsai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Józsa Zsanett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Zala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Zalaegerszegi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Dr. Koczka Csaba</w:t>
            </w:r>
          </w:p>
        </w:tc>
      </w:tr>
      <w:tr w:rsidR="006D286C" w:rsidRPr="00194AA6" w:rsidTr="00194AA6">
        <w:tc>
          <w:tcPr>
            <w:tcW w:w="3070" w:type="dxa"/>
          </w:tcPr>
          <w:p w:rsidR="006D286C" w:rsidRPr="00C703CB" w:rsidRDefault="006D286C" w:rsidP="00194AA6">
            <w:pPr>
              <w:rPr>
                <w:rFonts w:ascii="Candara" w:hAnsi="Candara"/>
              </w:rPr>
            </w:pPr>
            <w:r w:rsidRPr="00C703CB">
              <w:rPr>
                <w:rFonts w:ascii="Candara" w:hAnsi="Candara"/>
              </w:rPr>
              <w:t>Zala megye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i/>
                <w:color w:val="000000"/>
              </w:rPr>
            </w:pPr>
            <w:r w:rsidRPr="00C703CB">
              <w:rPr>
                <w:rFonts w:ascii="Candara" w:hAnsi="Candara"/>
                <w:bCs/>
                <w:i/>
                <w:color w:val="000000"/>
              </w:rPr>
              <w:t>Zalaszentgróti</w:t>
            </w:r>
          </w:p>
        </w:tc>
        <w:tc>
          <w:tcPr>
            <w:tcW w:w="3071" w:type="dxa"/>
            <w:vAlign w:val="center"/>
          </w:tcPr>
          <w:p w:rsidR="006D286C" w:rsidRPr="00C703CB" w:rsidRDefault="006D286C" w:rsidP="00194AA6">
            <w:pPr>
              <w:rPr>
                <w:rFonts w:ascii="Candara" w:hAnsi="Candara"/>
                <w:bCs/>
                <w:color w:val="000000"/>
              </w:rPr>
            </w:pPr>
            <w:r w:rsidRPr="00C703CB">
              <w:rPr>
                <w:rFonts w:ascii="Candara" w:hAnsi="Candara"/>
                <w:bCs/>
                <w:color w:val="000000"/>
              </w:rPr>
              <w:t>Molnár Szilárd</w:t>
            </w:r>
          </w:p>
        </w:tc>
      </w:tr>
    </w:tbl>
    <w:p w:rsidR="006D286C" w:rsidRPr="00194AA6" w:rsidRDefault="006D286C" w:rsidP="00194AA6">
      <w:pPr>
        <w:spacing w:line="240" w:lineRule="auto"/>
        <w:rPr>
          <w:rFonts w:ascii="Candara" w:hAnsi="Candara" w:cstheme="minorHAnsi"/>
        </w:rPr>
      </w:pPr>
    </w:p>
    <w:p w:rsidR="006D286C" w:rsidRPr="00194AA6" w:rsidRDefault="006D286C" w:rsidP="00194AA6">
      <w:pPr>
        <w:spacing w:line="240" w:lineRule="auto"/>
        <w:rPr>
          <w:rFonts w:ascii="Candara" w:hAnsi="Candara" w:cstheme="minorHAnsi"/>
        </w:rPr>
      </w:pPr>
    </w:p>
    <w:p w:rsidR="000636A8" w:rsidRPr="00194AA6" w:rsidRDefault="000636A8" w:rsidP="00194AA6">
      <w:pPr>
        <w:spacing w:line="240" w:lineRule="auto"/>
        <w:rPr>
          <w:rFonts w:ascii="Candara" w:hAnsi="Candara" w:cstheme="minorHAnsi"/>
          <w:color w:val="000000"/>
        </w:rPr>
      </w:pPr>
    </w:p>
    <w:p w:rsidR="000636A8" w:rsidRPr="00194AA6" w:rsidRDefault="000636A8" w:rsidP="00194AA6">
      <w:pPr>
        <w:spacing w:line="240" w:lineRule="auto"/>
        <w:rPr>
          <w:rFonts w:ascii="Candara" w:hAnsi="Candara"/>
        </w:rPr>
      </w:pPr>
    </w:p>
    <w:sectPr w:rsidR="000636A8" w:rsidRPr="00194AA6" w:rsidSect="0088353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AA6" w:rsidRDefault="00194AA6" w:rsidP="00194AA6">
      <w:pPr>
        <w:spacing w:after="0" w:line="240" w:lineRule="auto"/>
      </w:pPr>
      <w:r>
        <w:separator/>
      </w:r>
    </w:p>
  </w:endnote>
  <w:endnote w:type="continuationSeparator" w:id="0">
    <w:p w:rsidR="00194AA6" w:rsidRDefault="00194AA6" w:rsidP="00194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4757963"/>
      <w:docPartObj>
        <w:docPartGallery w:val="Page Numbers (Bottom of Page)"/>
        <w:docPartUnique/>
      </w:docPartObj>
    </w:sdtPr>
    <w:sdtContent>
      <w:p w:rsidR="00194AA6" w:rsidRDefault="0063158E">
        <w:pPr>
          <w:pStyle w:val="llb"/>
          <w:jc w:val="right"/>
        </w:pPr>
        <w:r>
          <w:fldChar w:fldCharType="begin"/>
        </w:r>
        <w:r w:rsidR="00194AA6">
          <w:instrText>PAGE   \* MERGEFORMAT</w:instrText>
        </w:r>
        <w:r>
          <w:fldChar w:fldCharType="separate"/>
        </w:r>
        <w:r w:rsidR="005327D3">
          <w:rPr>
            <w:noProof/>
          </w:rPr>
          <w:t>5</w:t>
        </w:r>
        <w:r>
          <w:fldChar w:fldCharType="end"/>
        </w:r>
      </w:p>
    </w:sdtContent>
  </w:sdt>
  <w:p w:rsidR="00194AA6" w:rsidRDefault="00194AA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AA6" w:rsidRDefault="00194AA6" w:rsidP="00194AA6">
      <w:pPr>
        <w:spacing w:after="0" w:line="240" w:lineRule="auto"/>
      </w:pPr>
      <w:r>
        <w:separator/>
      </w:r>
    </w:p>
  </w:footnote>
  <w:footnote w:type="continuationSeparator" w:id="0">
    <w:p w:rsidR="00194AA6" w:rsidRDefault="00194AA6" w:rsidP="00194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2DC"/>
    <w:multiLevelType w:val="hybridMultilevel"/>
    <w:tmpl w:val="A1F0034C"/>
    <w:lvl w:ilvl="0" w:tplc="B3F449A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46876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F278D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E077E4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A0BE0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F284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C94333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0A0976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5DA0CA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7C0474DA"/>
    <w:multiLevelType w:val="hybridMultilevel"/>
    <w:tmpl w:val="48264F08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6A8"/>
    <w:rsid w:val="000636A8"/>
    <w:rsid w:val="0015725A"/>
    <w:rsid w:val="00194AA6"/>
    <w:rsid w:val="005327D3"/>
    <w:rsid w:val="0063158E"/>
    <w:rsid w:val="006915D0"/>
    <w:rsid w:val="006D286C"/>
    <w:rsid w:val="0088353F"/>
    <w:rsid w:val="00892A9F"/>
    <w:rsid w:val="009A11FE"/>
    <w:rsid w:val="00C703CB"/>
    <w:rsid w:val="00DB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83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0636A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0636A8"/>
    <w:rPr>
      <w:rFonts w:ascii="Consolas" w:hAnsi="Consolas"/>
      <w:sz w:val="21"/>
      <w:szCs w:val="21"/>
    </w:rPr>
  </w:style>
  <w:style w:type="character" w:styleId="Hiperhivatkozs">
    <w:name w:val="Hyperlink"/>
    <w:basedOn w:val="Bekezdsalapbettpusa"/>
    <w:semiHidden/>
    <w:rsid w:val="000636A8"/>
    <w:rPr>
      <w:rFonts w:cs="Times New Roman"/>
      <w:color w:val="0000FF"/>
      <w:u w:val="single"/>
    </w:rPr>
  </w:style>
  <w:style w:type="paragraph" w:customStyle="1" w:styleId="lead">
    <w:name w:val="lead"/>
    <w:basedOn w:val="Norml"/>
    <w:uiPriority w:val="99"/>
    <w:semiHidden/>
    <w:rsid w:val="000636A8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D2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9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AA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9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4AA6"/>
  </w:style>
  <w:style w:type="paragraph" w:styleId="llb">
    <w:name w:val="footer"/>
    <w:basedOn w:val="Norml"/>
    <w:link w:val="llbChar"/>
    <w:uiPriority w:val="99"/>
    <w:unhideWhenUsed/>
    <w:rsid w:val="0019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4859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5161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47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8246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010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5381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4064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614">
          <w:marLeft w:val="6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DDAAC.90DF363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rmany.hu/hu/kozigazgatasi-es-igazsagugyi-miniszterium/teruleti-kozigazgatasert-es-valasztasokert-felelos-allamtitkarsag/hirek/kialakultak-a-jarasi-hivatalok-feladatkorei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kormany.hu/hu/kozigazgatasi-es-igazsagugyi-miniszterium/teruleti-kozigazgatasert-es-valasztasokert-felelos-allamtitkarsag/hirek/175-videki-jarasi-hivatal-es-23-fovarosi-keruleti-hivatal-alakul-jov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rmany.hu/hu/kozigazgatasi-es-igazsagugyi-miniszterium/hirek/megjelentek-a-jarasi-besorolaso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1676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13222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HorvatthO</dc:creator>
  <cp:lastModifiedBy>HorvatthO</cp:lastModifiedBy>
  <cp:revision>3</cp:revision>
  <dcterms:created xsi:type="dcterms:W3CDTF">2012-12-17T10:58:00Z</dcterms:created>
  <dcterms:modified xsi:type="dcterms:W3CDTF">2012-12-17T11:03:00Z</dcterms:modified>
</cp:coreProperties>
</file>